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D4" w:rsidRDefault="00A760D4" w:rsidP="00E80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5FA" w:rsidRDefault="00CB5084" w:rsidP="00E80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05FA">
        <w:rPr>
          <w:rFonts w:ascii="Times New Roman" w:hAnsi="Times New Roman" w:cs="Times New Roman"/>
          <w:sz w:val="24"/>
          <w:szCs w:val="24"/>
        </w:rPr>
        <w:t>бобщенны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05FA">
        <w:rPr>
          <w:rFonts w:ascii="Times New Roman" w:hAnsi="Times New Roman" w:cs="Times New Roman"/>
          <w:sz w:val="24"/>
          <w:szCs w:val="24"/>
        </w:rPr>
        <w:t xml:space="preserve"> сведений о типичных нарушениях</w:t>
      </w:r>
      <w:r>
        <w:rPr>
          <w:rFonts w:ascii="Times New Roman" w:hAnsi="Times New Roman" w:cs="Times New Roman"/>
          <w:sz w:val="24"/>
          <w:szCs w:val="24"/>
        </w:rPr>
        <w:t xml:space="preserve"> требований санитарно-эпидемиологического законодательства</w:t>
      </w:r>
      <w:r w:rsidR="00E805FA">
        <w:rPr>
          <w:rFonts w:ascii="Times New Roman" w:hAnsi="Times New Roman" w:cs="Times New Roman"/>
          <w:sz w:val="24"/>
          <w:szCs w:val="24"/>
        </w:rPr>
        <w:t>, совершаемых субъектами хозяйствования</w:t>
      </w:r>
      <w:r>
        <w:rPr>
          <w:rFonts w:ascii="Times New Roman" w:hAnsi="Times New Roman" w:cs="Times New Roman"/>
          <w:sz w:val="24"/>
          <w:szCs w:val="24"/>
        </w:rPr>
        <w:t xml:space="preserve"> Белыничского района за 2 полугодие 2023 года</w:t>
      </w:r>
    </w:p>
    <w:p w:rsidR="00E805FA" w:rsidRDefault="00E805FA" w:rsidP="00E80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/>
      </w:tblPr>
      <w:tblGrid>
        <w:gridCol w:w="540"/>
        <w:gridCol w:w="2262"/>
        <w:gridCol w:w="3260"/>
        <w:gridCol w:w="3856"/>
      </w:tblGrid>
      <w:tr w:rsidR="00E805FA" w:rsidTr="00C22673">
        <w:tc>
          <w:tcPr>
            <w:tcW w:w="540" w:type="dxa"/>
          </w:tcPr>
          <w:p w:rsidR="00E805FA" w:rsidRDefault="00E805FA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E805FA" w:rsidRDefault="00E805FA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контроля (надзора) виды деятельности</w:t>
            </w:r>
          </w:p>
        </w:tc>
        <w:tc>
          <w:tcPr>
            <w:tcW w:w="3260" w:type="dxa"/>
          </w:tcPr>
          <w:p w:rsidR="00E805FA" w:rsidRDefault="00E805FA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3856" w:type="dxa"/>
          </w:tcPr>
          <w:p w:rsidR="00E805FA" w:rsidRDefault="00E805FA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Евразийско-экономического союза или общих санитарно-эпидемиологических требований, установленных СМ РБ, санитарных норм и правил, гигиенических нармативов с указанием структурного элемента документа, регламентирующего требования</w:t>
            </w:r>
          </w:p>
        </w:tc>
      </w:tr>
      <w:tr w:rsidR="008F6CEE" w:rsidTr="00C22673">
        <w:tc>
          <w:tcPr>
            <w:tcW w:w="540" w:type="dxa"/>
          </w:tcPr>
          <w:p w:rsidR="008F6CEE" w:rsidRDefault="008F6CEE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F6CEE" w:rsidRDefault="008F6CEE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260" w:type="dxa"/>
          </w:tcPr>
          <w:p w:rsidR="008F6CEE" w:rsidRPr="00BF2FA0" w:rsidRDefault="008F6CEE" w:rsidP="00AA688F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Не осуществляется в полной мере  производственный контроль за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санитарно-противоэпидемических мероприятий, предусмотренных в программе производственного контроля, соблюдением санитарных норм и правил в организации, не принимаются своевременные меры по устранению нарушений, не проводится контроль за </w:t>
            </w: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своевременным прохождением работниками обязательных медицинских осмотров, гигиенического обучения;</w:t>
            </w:r>
          </w:p>
          <w:p w:rsidR="008F6CEE" w:rsidRPr="00BF2FA0" w:rsidRDefault="008F6CEE" w:rsidP="00AA688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F6CEE" w:rsidRPr="00BF2FA0" w:rsidRDefault="008F6CEE" w:rsidP="00AA6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CEE" w:rsidRPr="00BF2FA0" w:rsidRDefault="008F6CEE" w:rsidP="00C2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Ненадлежащее санитарное состояние помещений, оборудования и инвентаря;</w:t>
            </w:r>
          </w:p>
        </w:tc>
        <w:tc>
          <w:tcPr>
            <w:tcW w:w="3856" w:type="dxa"/>
          </w:tcPr>
          <w:p w:rsidR="008F6CEE" w:rsidRPr="00BF2FA0" w:rsidRDefault="008F6CEE" w:rsidP="00AA688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п.8 СНиП  «Санитарно-эпидемиологические  требования к осуществлению производственного контроля при производстве, реализации, хранении, транспортировке продовольственного сырья и пищевых продуктов», утв.</w:t>
            </w:r>
            <w:r w:rsidR="00C22673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МЗ РБ от 30.03.12 г. №32 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>(далее – СНиП №32)</w:t>
            </w:r>
          </w:p>
          <w:p w:rsidR="008F6CEE" w:rsidRPr="00BF2FA0" w:rsidRDefault="008F6CEE" w:rsidP="00AA688F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9D" w:rsidRDefault="00BD1B9D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D1B9D" w:rsidRDefault="00BD1B9D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F6CEE" w:rsidRPr="00BF2FA0" w:rsidRDefault="008F6CEE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п.3 ОСЭТ №7;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ст.10, п.3. под.8, 10, ст.11, п.3. под.7,8 ТР ТС   021/2011;</w:t>
            </w:r>
          </w:p>
        </w:tc>
      </w:tr>
      <w:tr w:rsidR="00C22673" w:rsidTr="00C22673">
        <w:tc>
          <w:tcPr>
            <w:tcW w:w="540" w:type="dxa"/>
          </w:tcPr>
          <w:p w:rsidR="00C22673" w:rsidRDefault="00C22673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22673" w:rsidRDefault="00C22673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3260" w:type="dxa"/>
          </w:tcPr>
          <w:p w:rsidR="00C22673" w:rsidRPr="00BF2FA0" w:rsidRDefault="00C22673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должного производственного  контроля за соблюдением условий хранения, транспортировки продовольственного сырья и пищевой продукции, технологического оборудования и инвентаря, организацией и проведением обязательных медицинских осмотров, профессиональной подготовки по гигиеническому обучению работающих;</w:t>
            </w:r>
          </w:p>
          <w:p w:rsidR="00C22673" w:rsidRPr="00BF2FA0" w:rsidRDefault="00C22673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Default="00C22673" w:rsidP="00C22673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BF2FA0">
              <w:t xml:space="preserve">Допускается обращение пищевой продукции без наличия маркировки (нарушением маркировки) с информацией, наносимой в соответствии с требованиями ТР ТС </w:t>
            </w:r>
          </w:p>
          <w:p w:rsidR="00031240" w:rsidRDefault="00031240" w:rsidP="00C22673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</w:p>
          <w:p w:rsidR="00031240" w:rsidRDefault="00031240" w:rsidP="00C22673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031240">
              <w:t>Осуществляется фасовка пищевой продукции при отсутствии специально оборудованного фасовочного помещения;</w:t>
            </w:r>
          </w:p>
          <w:p w:rsidR="00C22673" w:rsidRPr="00BF2FA0" w:rsidRDefault="00C22673" w:rsidP="00C22673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000000"/>
              </w:rPr>
            </w:pPr>
            <w:r w:rsidRPr="00BF2FA0">
              <w:rPr>
                <w:color w:val="000000"/>
              </w:rPr>
              <w:t>Допускается обращение пищевой продукции с истекшим сроком годности и нарушением температурных условий хранения, установленных изготовителем;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Ненадлежащее санитарное состояние помещений, оборудования и инвентаря;</w:t>
            </w:r>
          </w:p>
        </w:tc>
        <w:tc>
          <w:tcPr>
            <w:tcW w:w="3856" w:type="dxa"/>
          </w:tcPr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п.8 СНиП№32; 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ст.10, п.3  под. 7,8; ст.11, п3, под.7, п.6  ТР ТС021/2011;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п.42, 53,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СНиП  «Санитарно-эпидемиологические  требования для объектов общественного питания», утв. постановлением  МЗРБ от 10.02.2017г. №12 (далее -  СНиП№12);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3,7,11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>ОСЭТ№7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A0" w:rsidRPr="00BF2FA0" w:rsidRDefault="00BF2FA0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Ст.10, п.3  под. 8; ст.11, п3, под.7 ТР ТС021/2011;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п.3,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7 ОСЭТ №7;</w:t>
            </w:r>
          </w:p>
          <w:p w:rsidR="00C22673" w:rsidRPr="00BF2FA0" w:rsidRDefault="00C2267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F2FA0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п.42, 53, </w:t>
            </w: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73 СНиП№12;</w:t>
            </w:r>
          </w:p>
          <w:p w:rsidR="00C22673" w:rsidRDefault="00C22673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7B" w:rsidRDefault="000F4D7B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BF2FA0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0F4D7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.41</w:t>
            </w:r>
            <w:r w:rsidR="00C22673"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ОСЭТ №7</w:t>
            </w:r>
          </w:p>
          <w:p w:rsidR="00C22673" w:rsidRPr="00BF2FA0" w:rsidRDefault="00C22673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22673" w:rsidRPr="00BF2FA0" w:rsidRDefault="00C22673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22673" w:rsidRPr="00BF2FA0" w:rsidRDefault="00C22673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F2FA0" w:rsidRDefault="00BF2FA0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22673" w:rsidRPr="00BF2FA0" w:rsidRDefault="00C22673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Ст.17, п.7, п.12 ТР ТС021/2011;</w:t>
            </w:r>
          </w:p>
          <w:p w:rsidR="00C22673" w:rsidRPr="00BF2FA0" w:rsidRDefault="00BF2FA0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C22673"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.45 ОСЭТ №7;</w:t>
            </w:r>
          </w:p>
          <w:p w:rsidR="00C22673" w:rsidRPr="00BF2FA0" w:rsidRDefault="00BF2FA0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C22673"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п.179, </w:t>
            </w:r>
            <w:r w:rsidR="00C22673"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180 СНиП№132;</w:t>
            </w:r>
          </w:p>
          <w:p w:rsidR="00C22673" w:rsidRPr="00BF2FA0" w:rsidRDefault="00C22673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22673" w:rsidRPr="00BF2FA0" w:rsidRDefault="00C22673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22673" w:rsidRPr="00BF2FA0" w:rsidRDefault="00C22673" w:rsidP="00C2267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F2FA0" w:rsidRPr="00BF2FA0" w:rsidRDefault="00BF2FA0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Default="002E7957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40" w:rsidRDefault="00031240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73" w:rsidRPr="00BF2FA0" w:rsidRDefault="00BF2FA0" w:rsidP="00C22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F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2673" w:rsidRPr="00BF2FA0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="00C22673" w:rsidRPr="00BF2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ОСЭТ№7,</w:t>
            </w:r>
          </w:p>
          <w:p w:rsidR="00C22673" w:rsidRPr="00BF2FA0" w:rsidRDefault="00C22673" w:rsidP="002E7957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BF2FA0">
              <w:t>п.</w:t>
            </w:r>
            <w:r w:rsidR="00BF2FA0" w:rsidRPr="00BF2FA0">
              <w:t xml:space="preserve">п.75, 99, 60, </w:t>
            </w:r>
            <w:r w:rsidRPr="00BF2FA0">
              <w:t>68</w:t>
            </w:r>
            <w:r w:rsidR="00BF2FA0" w:rsidRPr="00BF2FA0">
              <w:t xml:space="preserve">, </w:t>
            </w:r>
            <w:r w:rsidRPr="00BF2FA0">
              <w:t>79</w:t>
            </w:r>
            <w:r w:rsidRPr="00BF2FA0">
              <w:rPr>
                <w:color w:val="000000"/>
              </w:rPr>
              <w:t>;</w:t>
            </w:r>
          </w:p>
        </w:tc>
      </w:tr>
      <w:tr w:rsidR="00C22673" w:rsidTr="00C22673">
        <w:tc>
          <w:tcPr>
            <w:tcW w:w="540" w:type="dxa"/>
          </w:tcPr>
          <w:p w:rsidR="00C22673" w:rsidRDefault="00C22673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2" w:type="dxa"/>
          </w:tcPr>
          <w:p w:rsidR="00C22673" w:rsidRDefault="00C22673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3260" w:type="dxa"/>
          </w:tcPr>
          <w:p w:rsidR="00C22673" w:rsidRPr="00C27DF1" w:rsidRDefault="002E7957" w:rsidP="00AA68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56" w:type="dxa"/>
          </w:tcPr>
          <w:p w:rsidR="00C22673" w:rsidRPr="00C27DF1" w:rsidRDefault="002E7957" w:rsidP="00C22673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260" w:type="dxa"/>
          </w:tcPr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В аптечке универсальной первой медицинской помощи содержатся лекарственные средства с истекшим сроком годности, аптечки не доукомплектованы;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Умывальники в производственных помещениях не оснащены жидким мылом, разовыми бумажными полотенцами, антисептиком для обработки рук;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В производственных и санитарно-бытовых помещениях не произведена уборка;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Не предоставлены паспорта и акты проверки эффективности работы на вентиляционные установки;</w:t>
            </w:r>
          </w:p>
          <w:p w:rsidR="002E7957" w:rsidRPr="00A57983" w:rsidRDefault="002E7957" w:rsidP="0003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E7957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ОСЭТ №7;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п.114 СНиП «Требования к условиям труда работающих и содержанию производственных объектов», утв. пост. МЗ РБ №85 от 08.07.2016 (далее СНиП №85);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 xml:space="preserve">п.33 ОСЭТ №7; п.133  СНиП «Требования к организациям, осуществляющим сельскохозяйственную деятельность», утв. пост. МЗ РБ №16 от 08.02.2016 (далее </w:t>
            </w:r>
            <w:r w:rsidR="009E2F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СНиП №16);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 xml:space="preserve"> п.79 СНиП «Санитарно-эпидемиологические требования для организаций, осуществляющих производство молока», утв. пост. МЗ РБ №119 от 31.07.2012 (далее СНиП №119);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9E2FA5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утв. постановлением СМ РБ №42 от 24.01.2020 (далее – ССЭТ №42); </w:t>
            </w:r>
            <w:r w:rsidR="002E7957" w:rsidRPr="00A57983">
              <w:rPr>
                <w:rFonts w:ascii="Times New Roman" w:hAnsi="Times New Roman" w:cs="Times New Roman"/>
                <w:sz w:val="24"/>
                <w:szCs w:val="24"/>
              </w:rPr>
              <w:t>п.3 ОСЭТ №7; п.22 СНиП №16</w:t>
            </w: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3">
              <w:rPr>
                <w:rFonts w:ascii="Times New Roman" w:hAnsi="Times New Roman" w:cs="Times New Roman"/>
                <w:sz w:val="24"/>
                <w:szCs w:val="24"/>
              </w:rPr>
              <w:t>п.19 ОСЭТ №7; п.п.60,61 СНиП №85</w:t>
            </w:r>
          </w:p>
          <w:p w:rsidR="00031240" w:rsidRPr="00A57983" w:rsidRDefault="00031240" w:rsidP="0003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57983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260" w:type="dxa"/>
          </w:tcPr>
          <w:p w:rsidR="002E7957" w:rsidRDefault="008F16DB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6DB">
              <w:rPr>
                <w:rFonts w:ascii="Times New Roman" w:hAnsi="Times New Roman" w:cs="Times New Roman"/>
                <w:sz w:val="24"/>
                <w:szCs w:val="24"/>
              </w:rPr>
              <w:t xml:space="preserve">е организован производственный лабораторный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факторов условий труда;</w:t>
            </w:r>
          </w:p>
          <w:p w:rsidR="008F16DB" w:rsidRDefault="008F16DB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DB" w:rsidRDefault="008F16DB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Работающими не пройден медицинский осмотр;</w:t>
            </w:r>
          </w:p>
          <w:p w:rsidR="008F16DB" w:rsidRDefault="008F16DB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DB" w:rsidRDefault="008F16DB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DB" w:rsidRDefault="008F16DB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6DB">
              <w:rPr>
                <w:rFonts w:ascii="Times New Roman" w:hAnsi="Times New Roman" w:cs="Times New Roman"/>
                <w:sz w:val="24"/>
                <w:szCs w:val="24"/>
              </w:rPr>
              <w:t>тсутствует аптечка универсальная первой медицинской помощи;</w:t>
            </w:r>
          </w:p>
        </w:tc>
        <w:tc>
          <w:tcPr>
            <w:tcW w:w="3856" w:type="dxa"/>
          </w:tcPr>
          <w:p w:rsidR="002E7957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114 СНПиГН «Гигиенические требования к предприятиям по ремонту и техническому обслуживанию автомобилей», утв. пост. МЗ РБ №190 от 06.12.2012 (далее – СНПиГН №190)</w:t>
            </w: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031240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07C1">
              <w:rPr>
                <w:rFonts w:ascii="Times New Roman" w:hAnsi="Times New Roman" w:cs="Times New Roman"/>
                <w:sz w:val="24"/>
                <w:szCs w:val="24"/>
              </w:rPr>
              <w:t>. 112 СНПиГН№190</w:t>
            </w: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BB07C1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C1" w:rsidRDefault="00031240" w:rsidP="008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07C1">
              <w:rPr>
                <w:rFonts w:ascii="Times New Roman" w:hAnsi="Times New Roman" w:cs="Times New Roman"/>
                <w:sz w:val="24"/>
                <w:szCs w:val="24"/>
              </w:rPr>
              <w:t>. 10 ОСЭТ №7</w:t>
            </w:r>
          </w:p>
        </w:tc>
      </w:tr>
      <w:tr w:rsidR="002E7957" w:rsidTr="00C22673">
        <w:tc>
          <w:tcPr>
            <w:tcW w:w="540" w:type="dxa"/>
          </w:tcPr>
          <w:p w:rsidR="002E7957" w:rsidRPr="00031240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2E7957" w:rsidRPr="00031240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40">
              <w:rPr>
                <w:rFonts w:ascii="Times New Roman" w:hAnsi="Times New Roman" w:cs="Times New Roman"/>
                <w:sz w:val="24"/>
                <w:szCs w:val="24"/>
              </w:rPr>
              <w:t>Условия труда работающих</w:t>
            </w:r>
          </w:p>
        </w:tc>
        <w:tc>
          <w:tcPr>
            <w:tcW w:w="3260" w:type="dxa"/>
          </w:tcPr>
          <w:p w:rsidR="002E7957" w:rsidRPr="00031240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40">
              <w:rPr>
                <w:rFonts w:ascii="Times New Roman" w:hAnsi="Times New Roman" w:cs="Times New Roman"/>
                <w:sz w:val="24"/>
                <w:szCs w:val="24"/>
              </w:rPr>
              <w:t>Не организован производственный контроль со стороны руководства за использованием работающими спецодежды, СИЗ</w:t>
            </w:r>
            <w:r w:rsidR="00A674F3" w:rsidRPr="00031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4F3" w:rsidRPr="00031240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031240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031240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40">
              <w:rPr>
                <w:rFonts w:ascii="Times New Roman" w:hAnsi="Times New Roman" w:cs="Times New Roman"/>
                <w:sz w:val="24"/>
                <w:szCs w:val="24"/>
              </w:rPr>
              <w:t>Не организован производственный лабораторный контроль за факторами производственной среды</w:t>
            </w:r>
          </w:p>
        </w:tc>
        <w:tc>
          <w:tcPr>
            <w:tcW w:w="3856" w:type="dxa"/>
          </w:tcPr>
          <w:p w:rsidR="002E7957" w:rsidRPr="00031240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40">
              <w:rPr>
                <w:rFonts w:ascii="Times New Roman" w:hAnsi="Times New Roman" w:cs="Times New Roman"/>
                <w:sz w:val="24"/>
                <w:szCs w:val="24"/>
              </w:rPr>
              <w:t>п.32 ОСЭТ №7</w:t>
            </w:r>
          </w:p>
          <w:p w:rsidR="002E7957" w:rsidRPr="00031240" w:rsidRDefault="002E7957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40">
              <w:rPr>
                <w:rFonts w:ascii="Times New Roman" w:hAnsi="Times New Roman" w:cs="Times New Roman"/>
                <w:sz w:val="24"/>
                <w:szCs w:val="24"/>
              </w:rPr>
              <w:t>п.109 СНиП №85; п.25 ССЭТ №66</w:t>
            </w:r>
          </w:p>
          <w:p w:rsidR="00A674F3" w:rsidRPr="00031240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031240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031240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031240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031240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031240" w:rsidRDefault="00A674F3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3" w:rsidRPr="00031240" w:rsidRDefault="008F16DB" w:rsidP="00AA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4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п.145 СНиП №16.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3260" w:type="dxa"/>
          </w:tcPr>
          <w:p w:rsidR="00B50380" w:rsidRDefault="0081600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предметы, требующие большого умственного напряжения, сосредоточенности и внимания, не изучаются в 1-4 классах преимущественно на втором и третьем учебных занятиях</w:t>
            </w:r>
          </w:p>
          <w:p w:rsidR="00B50380" w:rsidRDefault="00B50380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C5" w:rsidRDefault="00157BAC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 не содержатся в исправном состоянии</w:t>
            </w: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C5" w:rsidRDefault="00157BAC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осуществляется контроль за организацией физического воспитания учащихся, в т.ч. с выборочной оценкой учебных занятий по физической культуре</w:t>
            </w:r>
          </w:p>
          <w:p w:rsidR="000822C5" w:rsidRDefault="000822C5" w:rsidP="00B5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E7957" w:rsidRDefault="00816005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94</w:t>
            </w:r>
            <w:r w:rsidR="002E7957" w:rsidRPr="0071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«Специфических санитарно-эпидемиологических требований к содержанию и эксплуатации учреждений образования», утв. Постановлением Совета Министров от 07.08.2019г. №525</w:t>
            </w:r>
            <w:r w:rsidR="00B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ССЭТ №525)</w:t>
            </w:r>
          </w:p>
          <w:p w:rsidR="00B50380" w:rsidRDefault="00B50380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C5" w:rsidRDefault="000822C5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005" w:rsidRDefault="00816005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005" w:rsidRDefault="00157BAC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20 ОСЭТ №7</w:t>
            </w:r>
          </w:p>
          <w:p w:rsidR="00157BAC" w:rsidRDefault="00157BAC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AC" w:rsidRDefault="00157BAC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AC" w:rsidRDefault="00157BAC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AC" w:rsidRDefault="00157BAC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69 ССЭТ №525</w:t>
            </w:r>
          </w:p>
          <w:p w:rsidR="00157BAC" w:rsidRDefault="00157BAC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AC" w:rsidRDefault="00157BAC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AC" w:rsidRDefault="00157BAC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AC" w:rsidRDefault="00157BAC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AC" w:rsidRDefault="00157BAC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C5" w:rsidRDefault="000822C5" w:rsidP="0071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C5" w:rsidRDefault="000822C5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326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2E7957" w:rsidRPr="00816005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05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3260" w:type="dxa"/>
          </w:tcPr>
          <w:p w:rsidR="008F16DB" w:rsidRPr="00816005" w:rsidRDefault="00AB6101" w:rsidP="00AB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05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проводятся лабораторные исследования воды на расширенные показатели химического состава из артскважин с кратностью 4 пробы в год ежесезонно </w:t>
            </w:r>
          </w:p>
          <w:p w:rsidR="00003419" w:rsidRPr="00816005" w:rsidRDefault="00003419" w:rsidP="00AB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AB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AB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05">
              <w:rPr>
                <w:rFonts w:ascii="Times New Roman" w:hAnsi="Times New Roman" w:cs="Times New Roman"/>
                <w:sz w:val="24"/>
                <w:szCs w:val="24"/>
              </w:rPr>
              <w:t>В Рабочие программы лабораторного контроля качества питьевой воды в перечни показателей на расширенные исследования химического состава воды не включен показатель безопасности – сурьма (для артскважин)</w:t>
            </w:r>
          </w:p>
          <w:p w:rsidR="00003419" w:rsidRPr="00816005" w:rsidRDefault="00003419" w:rsidP="00AB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AB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05">
              <w:rPr>
                <w:rFonts w:ascii="Times New Roman" w:hAnsi="Times New Roman" w:cs="Times New Roman"/>
                <w:sz w:val="24"/>
                <w:szCs w:val="24"/>
              </w:rPr>
              <w:t>Не осуществляется ежегодный контроль питьевой воды артскважин на показатели радиационной безопасности</w:t>
            </w:r>
          </w:p>
        </w:tc>
        <w:tc>
          <w:tcPr>
            <w:tcW w:w="3856" w:type="dxa"/>
          </w:tcPr>
          <w:p w:rsidR="002E7957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05">
              <w:rPr>
                <w:rFonts w:ascii="Times New Roman" w:hAnsi="Times New Roman" w:cs="Times New Roman"/>
                <w:sz w:val="24"/>
                <w:szCs w:val="24"/>
              </w:rPr>
              <w:t>п. 8 ГН «Показатели безопасности питьевой воды», утв. постановлением СМ РБ №37 от 25.01.2021г. (далее – ГН №37)</w:t>
            </w:r>
          </w:p>
          <w:p w:rsidR="00003419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AC" w:rsidRDefault="00157BAC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AC" w:rsidRPr="00816005" w:rsidRDefault="00157BAC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05">
              <w:rPr>
                <w:rFonts w:ascii="Times New Roman" w:hAnsi="Times New Roman" w:cs="Times New Roman"/>
                <w:sz w:val="24"/>
                <w:szCs w:val="24"/>
              </w:rPr>
              <w:t>п. 8 ГН №37</w:t>
            </w:r>
          </w:p>
          <w:p w:rsidR="00003419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19" w:rsidRPr="00816005" w:rsidRDefault="00003419" w:rsidP="003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05">
              <w:rPr>
                <w:rFonts w:ascii="Times New Roman" w:hAnsi="Times New Roman" w:cs="Times New Roman"/>
                <w:sz w:val="24"/>
                <w:szCs w:val="24"/>
              </w:rPr>
              <w:t>п. 41 Специфических санитарно-эпидемиологических требований</w:t>
            </w:r>
            <w:r w:rsidR="00EB6A39" w:rsidRPr="00816005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и эксплуат</w:t>
            </w:r>
            <w:r w:rsidRPr="00816005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EB6A39" w:rsidRPr="0081600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 систем питьевого водоснабжения, утв. постановлением СМ РБ №914 от </w:t>
            </w:r>
            <w:r w:rsidR="00816005" w:rsidRPr="00816005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326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326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2E7957" w:rsidRPr="00AB6101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0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260" w:type="dxa"/>
          </w:tcPr>
          <w:p w:rsidR="002E7957" w:rsidRPr="00AB6101" w:rsidRDefault="00AB6101" w:rsidP="0031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01">
              <w:rPr>
                <w:rFonts w:ascii="Times New Roman" w:hAnsi="Times New Roman" w:cs="Times New Roman"/>
                <w:sz w:val="24"/>
                <w:szCs w:val="24"/>
              </w:rPr>
              <w:t>При входе в жилые дома отсутствуют решетки для очистки обуви</w:t>
            </w:r>
          </w:p>
          <w:p w:rsidR="002E7957" w:rsidRPr="00AB6101" w:rsidRDefault="002E7957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Контейнерные площадки для сбора ТКО не содержатся в чистоте</w:t>
            </w: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01">
              <w:rPr>
                <w:rFonts w:ascii="Times New Roman" w:hAnsi="Times New Roman" w:cs="Times New Roman"/>
                <w:sz w:val="24"/>
                <w:szCs w:val="24"/>
              </w:rPr>
              <w:t>Допускается наличие мусора в подвальных приямках</w:t>
            </w:r>
          </w:p>
        </w:tc>
        <w:tc>
          <w:tcPr>
            <w:tcW w:w="3856" w:type="dxa"/>
          </w:tcPr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11 </w:t>
            </w:r>
            <w:r w:rsidR="00003419">
              <w:rPr>
                <w:rFonts w:ascii="Times New Roman" w:hAnsi="Times New Roman" w:cs="Times New Roman"/>
                <w:sz w:val="24"/>
                <w:szCs w:val="24"/>
              </w:rPr>
              <w:t>СНПиГН</w:t>
            </w:r>
            <w:r w:rsidRPr="00AB6101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устройству, оборудованию и содержанию жилых домов», утв. постановлением МЗ РБ №95 от 20.08.2015 (далее – СНПиГН №95)</w:t>
            </w: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01">
              <w:rPr>
                <w:rFonts w:ascii="Times New Roman" w:hAnsi="Times New Roman" w:cs="Times New Roman"/>
                <w:sz w:val="24"/>
                <w:szCs w:val="24"/>
              </w:rPr>
              <w:t xml:space="preserve">п. 9 </w:t>
            </w:r>
            <w:r w:rsidR="00003419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r w:rsidRPr="00AB6101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</w:t>
            </w:r>
            <w:r w:rsidRPr="00AB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эксплуатации территорий», утв. постановлением МЗ РБ №22 от 02.02.2023</w:t>
            </w: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01">
              <w:rPr>
                <w:rFonts w:ascii="Times New Roman" w:hAnsi="Times New Roman" w:cs="Times New Roman"/>
                <w:sz w:val="24"/>
                <w:szCs w:val="24"/>
              </w:rPr>
              <w:t>п. 34 СНПиГН №95</w:t>
            </w:r>
          </w:p>
          <w:p w:rsidR="00AB6101" w:rsidRPr="00AB6101" w:rsidRDefault="00AB6101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57" w:rsidRPr="00AB6101" w:rsidRDefault="002E7957" w:rsidP="008F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326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3260" w:type="dxa"/>
          </w:tcPr>
          <w:p w:rsidR="002E7957" w:rsidRDefault="002E7957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организаций замусорена производственными отходами, бытовым мусором</w:t>
            </w:r>
            <w:r w:rsidR="009E2FA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205F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2FA5" w:rsidRDefault="009E2FA5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 проводится окос сорной растительности на прилегающих территориях объектов, территориях населенных пунктов</w:t>
            </w:r>
            <w:r w:rsidR="00205F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F13" w:rsidRDefault="00205F1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205F13" w:rsidP="008F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Контейнера для сбора ТБО переполнены, контейнерные площадки не содержатся в чистоте</w:t>
            </w:r>
          </w:p>
        </w:tc>
        <w:tc>
          <w:tcPr>
            <w:tcW w:w="3856" w:type="dxa"/>
          </w:tcPr>
          <w:p w:rsidR="002E7957" w:rsidRDefault="003B6FA6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17 ОСЭТ №7; </w:t>
            </w:r>
            <w:r w:rsidR="009E2FA5">
              <w:rPr>
                <w:rFonts w:ascii="Times New Roman" w:hAnsi="Times New Roman" w:cs="Times New Roman"/>
                <w:sz w:val="24"/>
                <w:szCs w:val="24"/>
              </w:rPr>
              <w:t>п. 22 СНиП №16; п. 30 СНиП №85; п. 7 ССЭТ №42</w:t>
            </w:r>
            <w:r w:rsidR="00811283">
              <w:rPr>
                <w:rFonts w:ascii="Times New Roman" w:hAnsi="Times New Roman" w:cs="Times New Roman"/>
                <w:sz w:val="24"/>
                <w:szCs w:val="24"/>
              </w:rPr>
              <w:t>; п. 5.3. правил благоустройства</w:t>
            </w:r>
          </w:p>
          <w:p w:rsidR="009E2FA5" w:rsidRDefault="009E2FA5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A6" w:rsidRDefault="003B6FA6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A6" w:rsidRDefault="003B6FA6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A5" w:rsidRDefault="009E2FA5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СНиП №16; п. 29</w:t>
            </w:r>
            <w:r w:rsidRPr="009E2FA5">
              <w:rPr>
                <w:rFonts w:ascii="Times New Roman" w:hAnsi="Times New Roman" w:cs="Times New Roman"/>
                <w:sz w:val="24"/>
                <w:szCs w:val="24"/>
              </w:rPr>
              <w:t xml:space="preserve"> СНиП №85</w:t>
            </w:r>
            <w:r w:rsidR="00811283">
              <w:rPr>
                <w:rFonts w:ascii="Times New Roman" w:hAnsi="Times New Roman" w:cs="Times New Roman"/>
                <w:sz w:val="24"/>
                <w:szCs w:val="24"/>
              </w:rPr>
              <w:t>; п. 5.4. правил благоустройства</w:t>
            </w:r>
          </w:p>
          <w:p w:rsidR="00205F13" w:rsidRDefault="00205F1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3" w:rsidRDefault="00205F1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3" w:rsidRDefault="00205F1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3" w:rsidRDefault="00205F1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83" w:rsidRDefault="0081128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3" w:rsidRDefault="00205F1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0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B6101" w:rsidRPr="00AB6101">
              <w:rPr>
                <w:rFonts w:ascii="Times New Roman" w:hAnsi="Times New Roman" w:cs="Times New Roman"/>
                <w:sz w:val="24"/>
                <w:szCs w:val="24"/>
              </w:rPr>
              <w:t xml:space="preserve"> 8 СНиП №22</w:t>
            </w:r>
          </w:p>
          <w:p w:rsidR="00811283" w:rsidRDefault="0081128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DB" w:rsidRDefault="008F16DB" w:rsidP="008F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83" w:rsidRDefault="00811283" w:rsidP="002E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26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326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957" w:rsidTr="00C22673">
        <w:tc>
          <w:tcPr>
            <w:tcW w:w="540" w:type="dxa"/>
          </w:tcPr>
          <w:p w:rsidR="002E7957" w:rsidRDefault="002E7957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2E7957" w:rsidRDefault="002E7957" w:rsidP="007B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260" w:type="dxa"/>
          </w:tcPr>
          <w:p w:rsidR="002E7957" w:rsidRDefault="00A760D4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:rsidR="002E7957" w:rsidRDefault="00A760D4" w:rsidP="00E8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05FA" w:rsidRPr="00E805FA" w:rsidRDefault="00E805FA" w:rsidP="00E80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05FA" w:rsidRPr="00E805FA" w:rsidSect="00C2267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D10" w:rsidRDefault="00E56D10" w:rsidP="007E7AD6">
      <w:pPr>
        <w:spacing w:after="0" w:line="240" w:lineRule="auto"/>
      </w:pPr>
      <w:r>
        <w:separator/>
      </w:r>
    </w:p>
  </w:endnote>
  <w:endnote w:type="continuationSeparator" w:id="1">
    <w:p w:rsidR="00E56D10" w:rsidRDefault="00E56D10" w:rsidP="007E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D10" w:rsidRDefault="00E56D10" w:rsidP="007E7AD6">
      <w:pPr>
        <w:spacing w:after="0" w:line="240" w:lineRule="auto"/>
      </w:pPr>
      <w:r>
        <w:separator/>
      </w:r>
    </w:p>
  </w:footnote>
  <w:footnote w:type="continuationSeparator" w:id="1">
    <w:p w:rsidR="00E56D10" w:rsidRDefault="00E56D10" w:rsidP="007E7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FA"/>
    <w:rsid w:val="00003419"/>
    <w:rsid w:val="00031240"/>
    <w:rsid w:val="000822C5"/>
    <w:rsid w:val="000F4D7B"/>
    <w:rsid w:val="00157BAC"/>
    <w:rsid w:val="00205F13"/>
    <w:rsid w:val="00264550"/>
    <w:rsid w:val="002E7957"/>
    <w:rsid w:val="00314EC7"/>
    <w:rsid w:val="00346D8F"/>
    <w:rsid w:val="003B6FA6"/>
    <w:rsid w:val="003B7CFE"/>
    <w:rsid w:val="004225A6"/>
    <w:rsid w:val="0045016D"/>
    <w:rsid w:val="0051468C"/>
    <w:rsid w:val="005C2F86"/>
    <w:rsid w:val="006918EE"/>
    <w:rsid w:val="007161AD"/>
    <w:rsid w:val="00717854"/>
    <w:rsid w:val="007812AD"/>
    <w:rsid w:val="007B5551"/>
    <w:rsid w:val="007E7AD6"/>
    <w:rsid w:val="00811283"/>
    <w:rsid w:val="00816005"/>
    <w:rsid w:val="008910DC"/>
    <w:rsid w:val="008F16DB"/>
    <w:rsid w:val="008F631D"/>
    <w:rsid w:val="008F6CEE"/>
    <w:rsid w:val="009E2FA5"/>
    <w:rsid w:val="00A674F3"/>
    <w:rsid w:val="00A760D4"/>
    <w:rsid w:val="00AB6101"/>
    <w:rsid w:val="00B50380"/>
    <w:rsid w:val="00BB07C1"/>
    <w:rsid w:val="00BD1B9D"/>
    <w:rsid w:val="00BF2FA0"/>
    <w:rsid w:val="00C22673"/>
    <w:rsid w:val="00CB5084"/>
    <w:rsid w:val="00E24F82"/>
    <w:rsid w:val="00E56D10"/>
    <w:rsid w:val="00E805FA"/>
    <w:rsid w:val="00E930EB"/>
    <w:rsid w:val="00EB6A39"/>
    <w:rsid w:val="00EE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8F6CEE"/>
    <w:rPr>
      <w:i/>
      <w:iCs/>
    </w:rPr>
  </w:style>
  <w:style w:type="paragraph" w:styleId="a5">
    <w:name w:val="Normal (Web)"/>
    <w:basedOn w:val="a"/>
    <w:uiPriority w:val="99"/>
    <w:unhideWhenUsed/>
    <w:rsid w:val="00C2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0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AD6"/>
  </w:style>
  <w:style w:type="paragraph" w:styleId="aa">
    <w:name w:val="footer"/>
    <w:basedOn w:val="a"/>
    <w:link w:val="ab"/>
    <w:uiPriority w:val="99"/>
    <w:unhideWhenUsed/>
    <w:rsid w:val="007E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2EE8D-A7D2-4736-AA7C-6BAE0934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</cp:lastModifiedBy>
  <cp:revision>5</cp:revision>
  <cp:lastPrinted>2023-01-11T07:23:00Z</cp:lastPrinted>
  <dcterms:created xsi:type="dcterms:W3CDTF">2024-01-10T05:39:00Z</dcterms:created>
  <dcterms:modified xsi:type="dcterms:W3CDTF">2024-01-10T07:47:00Z</dcterms:modified>
</cp:coreProperties>
</file>