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FF" w:rsidRDefault="00676CFF" w:rsidP="00676CFF">
      <w:pPr>
        <w:pStyle w:val="a3"/>
        <w:spacing w:before="0" w:beforeAutospacing="0" w:after="150" w:afterAutospacing="0"/>
        <w:ind w:left="142"/>
        <w:jc w:val="center"/>
        <w:rPr>
          <w:rFonts w:ascii="Helvetica" w:hAnsi="Helvetica" w:cs="Helvetica"/>
          <w:color w:val="000000"/>
        </w:rPr>
      </w:pPr>
      <w:r>
        <w:rPr>
          <w:rStyle w:val="a4"/>
          <w:color w:val="000000"/>
          <w:sz w:val="36"/>
          <w:szCs w:val="36"/>
        </w:rPr>
        <w:t>Перечень лучших практик реализации Государственного профилактического проекта "Здоровые города и поселки" на территории Белыничского района</w:t>
      </w:r>
    </w:p>
    <w:p w:rsidR="00676CFF" w:rsidRDefault="00676CFF" w:rsidP="00156B73">
      <w:pPr>
        <w:pStyle w:val="a3"/>
        <w:spacing w:before="0" w:beforeAutospacing="0" w:after="150" w:afterAutospacing="0"/>
        <w:ind w:left="142" w:firstLine="567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В рамках реализации </w:t>
      </w:r>
      <w:r w:rsidR="00156B73">
        <w:rPr>
          <w:color w:val="000000"/>
          <w:sz w:val="30"/>
          <w:szCs w:val="30"/>
        </w:rPr>
        <w:t xml:space="preserve">профилактических </w:t>
      </w:r>
      <w:r>
        <w:rPr>
          <w:color w:val="000000"/>
          <w:sz w:val="30"/>
          <w:szCs w:val="30"/>
        </w:rPr>
        <w:t>проект</w:t>
      </w:r>
      <w:r w:rsidR="00156B73">
        <w:rPr>
          <w:color w:val="000000"/>
          <w:sz w:val="30"/>
          <w:szCs w:val="30"/>
        </w:rPr>
        <w:t>ов</w:t>
      </w:r>
      <w:r>
        <w:rPr>
          <w:color w:val="000000"/>
          <w:sz w:val="30"/>
          <w:szCs w:val="30"/>
        </w:rPr>
        <w:t xml:space="preserve"> «Белыничи – здоровый город»</w:t>
      </w:r>
      <w:r w:rsidR="00156B73">
        <w:rPr>
          <w:color w:val="000000"/>
          <w:sz w:val="30"/>
          <w:szCs w:val="30"/>
        </w:rPr>
        <w:t xml:space="preserve">, «Вишов – здоровый </w:t>
      </w:r>
      <w:proofErr w:type="spellStart"/>
      <w:r w:rsidR="00156B73">
        <w:rPr>
          <w:color w:val="000000"/>
          <w:sz w:val="30"/>
          <w:szCs w:val="30"/>
        </w:rPr>
        <w:t>агрогородок</w:t>
      </w:r>
      <w:proofErr w:type="spellEnd"/>
      <w:r w:rsidR="00156B73">
        <w:rPr>
          <w:color w:val="000000"/>
          <w:sz w:val="30"/>
          <w:szCs w:val="30"/>
        </w:rPr>
        <w:t xml:space="preserve">» </w:t>
      </w:r>
      <w:r>
        <w:rPr>
          <w:color w:val="000000"/>
          <w:sz w:val="30"/>
          <w:szCs w:val="30"/>
        </w:rPr>
        <w:t xml:space="preserve"> на официальном сайте Белыничского райисполкома в новостной ленте регулярно размещается социальная реклама, публикуются материалы по формированию здорового образа жизни. Под баннером «Здоровый образ жизни» создан раздел «Здоровые города и поселки», где размещены материалы по формированию здорового образа жизни и профилактике пагубных привычек. Например,  «Профилактика алкоголизма: как защитить себя и своих близких от зависимости», «Пивной алкоголизм»,  «Профилактика пьянства и алкоголизма», «Памятка – наркомания», «Беларусь против табака», «Употребление алкогольных напитков: в чем кроется опасность?», «Формула здорового питания» и другие.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        На протяжении 202</w:t>
      </w:r>
      <w:r w:rsidR="00156B73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года библиотеками района были выпущены памятки, буклеты, рекомендательные списки литературы </w:t>
      </w:r>
      <w:proofErr w:type="spellStart"/>
      <w:r>
        <w:rPr>
          <w:color w:val="000000"/>
          <w:sz w:val="30"/>
          <w:szCs w:val="30"/>
        </w:rPr>
        <w:t>антинаркотической</w:t>
      </w:r>
      <w:proofErr w:type="spellEnd"/>
      <w:r>
        <w:rPr>
          <w:color w:val="000000"/>
          <w:sz w:val="30"/>
          <w:szCs w:val="30"/>
        </w:rPr>
        <w:t xml:space="preserve"> направленности, по привитию навыков здорового образа жизни: «Молодежь и наркотики», «Здоровый образ жизни», (Отдел библиотечного маркетинга); «Пиво и подросток», «Курение или здоровье? Выбор за тобой» (</w:t>
      </w:r>
      <w:proofErr w:type="spellStart"/>
      <w:r>
        <w:rPr>
          <w:color w:val="000000"/>
          <w:sz w:val="30"/>
          <w:szCs w:val="30"/>
        </w:rPr>
        <w:t>Вишовская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с</w:t>
      </w:r>
      <w:proofErr w:type="gramEnd"/>
      <w:r>
        <w:rPr>
          <w:color w:val="000000"/>
          <w:sz w:val="30"/>
          <w:szCs w:val="30"/>
        </w:rPr>
        <w:t>/</w:t>
      </w:r>
      <w:proofErr w:type="gramStart"/>
      <w:r>
        <w:rPr>
          <w:color w:val="000000"/>
          <w:sz w:val="30"/>
          <w:szCs w:val="30"/>
        </w:rPr>
        <w:t>б-ка</w:t>
      </w:r>
      <w:proofErr w:type="gramEnd"/>
      <w:r>
        <w:rPr>
          <w:color w:val="000000"/>
          <w:sz w:val="30"/>
          <w:szCs w:val="30"/>
        </w:rPr>
        <w:t>); «В капкане табачной смерти» (</w:t>
      </w:r>
      <w:proofErr w:type="spellStart"/>
      <w:r>
        <w:rPr>
          <w:color w:val="000000"/>
          <w:sz w:val="30"/>
          <w:szCs w:val="30"/>
        </w:rPr>
        <w:t>Кудинская</w:t>
      </w:r>
      <w:proofErr w:type="spellEnd"/>
      <w:r>
        <w:rPr>
          <w:color w:val="000000"/>
          <w:sz w:val="30"/>
          <w:szCs w:val="30"/>
        </w:rPr>
        <w:t xml:space="preserve"> с/б-ка); «В сладком дыме сигарет притаилось много бед…» (</w:t>
      </w:r>
      <w:proofErr w:type="spellStart"/>
      <w:r>
        <w:rPr>
          <w:color w:val="000000"/>
          <w:sz w:val="30"/>
          <w:szCs w:val="30"/>
        </w:rPr>
        <w:t>Ланьковская</w:t>
      </w:r>
      <w:proofErr w:type="spellEnd"/>
      <w:r>
        <w:rPr>
          <w:color w:val="000000"/>
          <w:sz w:val="30"/>
          <w:szCs w:val="30"/>
        </w:rPr>
        <w:t xml:space="preserve"> с/б-ка); «НЕТ вредным привычкам», информационно-рекомендательный буклет «Здоровый Я – здоровая страна, здоровая планета» (</w:t>
      </w:r>
      <w:proofErr w:type="spellStart"/>
      <w:r>
        <w:rPr>
          <w:color w:val="000000"/>
          <w:sz w:val="30"/>
          <w:szCs w:val="30"/>
        </w:rPr>
        <w:t>Техтинская</w:t>
      </w:r>
      <w:proofErr w:type="spellEnd"/>
      <w:r>
        <w:rPr>
          <w:color w:val="000000"/>
          <w:sz w:val="30"/>
          <w:szCs w:val="30"/>
        </w:rPr>
        <w:t xml:space="preserve"> с/б-ка) и другие.</w:t>
      </w:r>
    </w:p>
    <w:p w:rsidR="00156B73" w:rsidRDefault="00676CFF" w:rsidP="00156B73">
      <w:pPr>
        <w:pStyle w:val="a3"/>
        <w:spacing w:before="0" w:beforeAutospacing="0" w:after="150" w:afterAutospacing="0"/>
        <w:ind w:left="142" w:firstLine="56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тематику единых дней информирования включаются вопросы, направленные на предупреждение пьянства и алкоголизма,  правонарушений в состоянии алкогольного опьянения, профилактики потребления наркотиков. </w:t>
      </w:r>
    </w:p>
    <w:p w:rsidR="00676CFF" w:rsidRDefault="00676CFF" w:rsidP="00156B73">
      <w:pPr>
        <w:pStyle w:val="a3"/>
        <w:spacing w:before="0" w:beforeAutospacing="0" w:after="150" w:afterAutospacing="0"/>
        <w:ind w:left="142" w:firstLine="566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В учреждениях культуры района и библиотеках сети проводились мероприятия, направленные на формирование в обществе негативного отношения к потреблению наркотических средств, психотропных веществ, аналогов.</w:t>
      </w:r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Велась </w:t>
      </w:r>
      <w:proofErr w:type="spellStart"/>
      <w:r>
        <w:rPr>
          <w:color w:val="000000"/>
          <w:sz w:val="30"/>
          <w:szCs w:val="30"/>
        </w:rPr>
        <w:t>антинаркотическая</w:t>
      </w:r>
      <w:proofErr w:type="spellEnd"/>
      <w:r>
        <w:rPr>
          <w:color w:val="000000"/>
          <w:sz w:val="30"/>
          <w:szCs w:val="30"/>
        </w:rPr>
        <w:t xml:space="preserve"> пропаганда: оформлены уголки здоровья, рекламно-тематические выставки, книжные полки: «Вместе против наркотиков», «У опасной черты», «Выбери жизнь», «Твоя жизнь – твой выбор», «Мой выбор – жизнь без наркотиков» и т.д.</w:t>
      </w:r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lastRenderedPageBreak/>
        <w:t xml:space="preserve">В рамках Единых дней здоровья учреждениях культуры района и библиотеках сети прошли мероприятия: час здоровья «Добро пожаловать в страну </w:t>
      </w:r>
      <w:proofErr w:type="spellStart"/>
      <w:r>
        <w:rPr>
          <w:color w:val="000000"/>
          <w:sz w:val="30"/>
          <w:szCs w:val="30"/>
        </w:rPr>
        <w:t>Здоровячков</w:t>
      </w:r>
      <w:proofErr w:type="spellEnd"/>
      <w:r>
        <w:rPr>
          <w:color w:val="000000"/>
          <w:sz w:val="30"/>
          <w:szCs w:val="30"/>
        </w:rPr>
        <w:t xml:space="preserve">!», познавательно-игровой модуль «Скуку, простуду, безделье меняем на бодрость, здоровье, веселье», спортивная игра «Путешествие в страну здоровья», </w:t>
      </w:r>
      <w:proofErr w:type="spellStart"/>
      <w:r>
        <w:rPr>
          <w:color w:val="000000"/>
          <w:sz w:val="30"/>
          <w:szCs w:val="30"/>
        </w:rPr>
        <w:t>информациооная</w:t>
      </w:r>
      <w:proofErr w:type="spellEnd"/>
      <w:r>
        <w:rPr>
          <w:color w:val="000000"/>
          <w:sz w:val="30"/>
          <w:szCs w:val="30"/>
        </w:rPr>
        <w:t xml:space="preserve"> акция «Живи активно! </w:t>
      </w:r>
      <w:proofErr w:type="gramStart"/>
      <w:r>
        <w:rPr>
          <w:color w:val="000000"/>
          <w:sz w:val="30"/>
          <w:szCs w:val="30"/>
        </w:rPr>
        <w:t>Думай позитивно!», урок здоровья «Без вредных привычек лучше»; урок здоровья «В будущее без вредных привычек», копилка полезных советов «ваше здоровье – ваше безопасность», игровая программа «В здоровом теле – здоровый дух», библиотечная служба здоровья «Вредные привычки и как их преодолеть», час здоровья «В здоровом – теле здоровый дух», дискуссия «Здоровье в наших руках».</w:t>
      </w:r>
      <w:proofErr w:type="gramEnd"/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proofErr w:type="gramStart"/>
      <w:r>
        <w:rPr>
          <w:color w:val="000000"/>
          <w:sz w:val="30"/>
          <w:szCs w:val="30"/>
        </w:rPr>
        <w:t>В рамках проекта в библиотеках сети были оформлены уголки здоровья, рекламно-тематические выставки, книжные полки по здоровому образу жизни: выставка «Обменяй сигарету на книгу» (</w:t>
      </w:r>
      <w:proofErr w:type="spellStart"/>
      <w:r>
        <w:rPr>
          <w:color w:val="000000"/>
          <w:sz w:val="30"/>
          <w:szCs w:val="30"/>
        </w:rPr>
        <w:t>Светиловичская</w:t>
      </w:r>
      <w:proofErr w:type="spellEnd"/>
      <w:r>
        <w:rPr>
          <w:color w:val="000000"/>
          <w:sz w:val="30"/>
          <w:szCs w:val="30"/>
        </w:rPr>
        <w:t xml:space="preserve"> с/б-ка); книжная выставка-совет «Читайте на здоровье, растите на славу» (</w:t>
      </w:r>
      <w:proofErr w:type="spellStart"/>
      <w:r>
        <w:rPr>
          <w:color w:val="000000"/>
          <w:sz w:val="30"/>
          <w:szCs w:val="30"/>
        </w:rPr>
        <w:t>Вишовская</w:t>
      </w:r>
      <w:proofErr w:type="spellEnd"/>
      <w:r>
        <w:rPr>
          <w:color w:val="000000"/>
          <w:sz w:val="30"/>
          <w:szCs w:val="30"/>
        </w:rPr>
        <w:t xml:space="preserve"> с/б-ка); выставка-предостережение «Правило безопасного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движения», выставка-предупреждение «Не прокури свое здоровье» (</w:t>
      </w:r>
      <w:proofErr w:type="spellStart"/>
      <w:r>
        <w:rPr>
          <w:color w:val="000000"/>
          <w:sz w:val="30"/>
          <w:szCs w:val="30"/>
        </w:rPr>
        <w:t>Головчинская</w:t>
      </w:r>
      <w:proofErr w:type="spellEnd"/>
      <w:r>
        <w:rPr>
          <w:color w:val="000000"/>
          <w:sz w:val="30"/>
          <w:szCs w:val="30"/>
        </w:rPr>
        <w:t xml:space="preserve"> с/б-ка), выставка «Быть здоровым – значит быть счастливым» (</w:t>
      </w:r>
      <w:proofErr w:type="spellStart"/>
      <w:r>
        <w:rPr>
          <w:color w:val="000000"/>
          <w:sz w:val="30"/>
          <w:szCs w:val="30"/>
        </w:rPr>
        <w:t>Кудинская</w:t>
      </w:r>
      <w:proofErr w:type="spellEnd"/>
      <w:r>
        <w:rPr>
          <w:color w:val="000000"/>
          <w:sz w:val="30"/>
          <w:szCs w:val="30"/>
        </w:rPr>
        <w:t xml:space="preserve"> с/б-ка); выставка-предупреждение «У опасной черты» (</w:t>
      </w:r>
      <w:proofErr w:type="spellStart"/>
      <w:r>
        <w:rPr>
          <w:color w:val="000000"/>
          <w:sz w:val="30"/>
          <w:szCs w:val="30"/>
        </w:rPr>
        <w:t>Ланьковская</w:t>
      </w:r>
      <w:proofErr w:type="spellEnd"/>
      <w:r>
        <w:rPr>
          <w:color w:val="000000"/>
          <w:sz w:val="30"/>
          <w:szCs w:val="30"/>
        </w:rPr>
        <w:t xml:space="preserve"> с/б-ка);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выставки «Интересные факты про здоровье», «Выбери жизнь», «Безопасность жизнедеятельности» (</w:t>
      </w:r>
      <w:proofErr w:type="spellStart"/>
      <w:r>
        <w:rPr>
          <w:color w:val="000000"/>
          <w:sz w:val="30"/>
          <w:szCs w:val="30"/>
        </w:rPr>
        <w:t>Олешковичская</w:t>
      </w:r>
      <w:proofErr w:type="spellEnd"/>
      <w:r>
        <w:rPr>
          <w:color w:val="000000"/>
          <w:sz w:val="30"/>
          <w:szCs w:val="30"/>
        </w:rPr>
        <w:t xml:space="preserve"> с/б-ка), выставка-предупреждение «Дорогой иллюзий: мифы о наркотиках», тематическая полка «Злой волшебник – табак» (</w:t>
      </w:r>
      <w:proofErr w:type="spellStart"/>
      <w:r>
        <w:rPr>
          <w:color w:val="000000"/>
          <w:sz w:val="30"/>
          <w:szCs w:val="30"/>
        </w:rPr>
        <w:t>Эсьмонская</w:t>
      </w:r>
      <w:proofErr w:type="spellEnd"/>
      <w:r>
        <w:rPr>
          <w:color w:val="000000"/>
          <w:sz w:val="30"/>
          <w:szCs w:val="30"/>
        </w:rPr>
        <w:t xml:space="preserve"> с/б-ка), выставка-просмотр «Разными дорогами в бездну» (</w:t>
      </w:r>
      <w:proofErr w:type="spellStart"/>
      <w:r>
        <w:rPr>
          <w:color w:val="000000"/>
          <w:sz w:val="30"/>
          <w:szCs w:val="30"/>
        </w:rPr>
        <w:t>Мощаницкая</w:t>
      </w:r>
      <w:proofErr w:type="spellEnd"/>
      <w:r>
        <w:rPr>
          <w:color w:val="000000"/>
          <w:sz w:val="30"/>
          <w:szCs w:val="30"/>
        </w:rPr>
        <w:t xml:space="preserve"> с/б-ка), книжный обзор «Здоровый образ жизни – это здорово».</w:t>
      </w:r>
      <w:proofErr w:type="gramEnd"/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В </w:t>
      </w:r>
      <w:proofErr w:type="spellStart"/>
      <w:r>
        <w:rPr>
          <w:color w:val="000000"/>
          <w:sz w:val="30"/>
          <w:szCs w:val="30"/>
        </w:rPr>
        <w:t>Белыничском</w:t>
      </w:r>
      <w:proofErr w:type="spellEnd"/>
      <w:r>
        <w:rPr>
          <w:color w:val="000000"/>
          <w:sz w:val="30"/>
          <w:szCs w:val="30"/>
        </w:rPr>
        <w:t xml:space="preserve"> районе реализуется совместный духовно-просветительский проект государственного учреждения культуры «</w:t>
      </w:r>
      <w:proofErr w:type="spellStart"/>
      <w:r>
        <w:rPr>
          <w:color w:val="000000"/>
          <w:sz w:val="30"/>
          <w:szCs w:val="30"/>
        </w:rPr>
        <w:t>Белыничская</w:t>
      </w:r>
      <w:proofErr w:type="spellEnd"/>
      <w:r>
        <w:rPr>
          <w:color w:val="000000"/>
          <w:sz w:val="30"/>
          <w:szCs w:val="30"/>
        </w:rPr>
        <w:t xml:space="preserve"> централизованная библиотечная сеть», отдела по образованию Белыничского райисполкома и Прихода православного храма в честь иконы </w:t>
      </w:r>
      <w:proofErr w:type="spellStart"/>
      <w:r>
        <w:rPr>
          <w:color w:val="000000"/>
          <w:sz w:val="30"/>
          <w:szCs w:val="30"/>
        </w:rPr>
        <w:t>Белыничской</w:t>
      </w:r>
      <w:proofErr w:type="spellEnd"/>
      <w:r>
        <w:rPr>
          <w:color w:val="000000"/>
          <w:sz w:val="30"/>
          <w:szCs w:val="30"/>
        </w:rPr>
        <w:t xml:space="preserve"> Божией матери «Через книгу по дороге к Храму». В рамках данного проекта проходят различные мероприятия, в том числе православные чтения «Духовность. Нравственность. Личность».</w:t>
      </w:r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Во исполнение </w:t>
      </w:r>
      <w:proofErr w:type="gramStart"/>
      <w:r>
        <w:rPr>
          <w:color w:val="000000"/>
          <w:sz w:val="30"/>
          <w:szCs w:val="30"/>
        </w:rPr>
        <w:t>Плана мероприятий Министерства здравоохранения Республики</w:t>
      </w:r>
      <w:proofErr w:type="gramEnd"/>
      <w:r>
        <w:rPr>
          <w:color w:val="000000"/>
          <w:sz w:val="30"/>
          <w:szCs w:val="30"/>
        </w:rPr>
        <w:t xml:space="preserve"> Беларусь по выполнению Государственной программы «Здоровье народа и демографическая безопасность Республики Беларусь» в части  выполнения   подпрограммы «Профилактика и контроль неинфекционных заболеваний», с целью формирования </w:t>
      </w:r>
      <w:proofErr w:type="spellStart"/>
      <w:r w:rsidR="00156B73">
        <w:rPr>
          <w:color w:val="000000"/>
          <w:sz w:val="30"/>
          <w:szCs w:val="30"/>
        </w:rPr>
        <w:lastRenderedPageBreak/>
        <w:t>здоровьесберегающей</w:t>
      </w:r>
      <w:proofErr w:type="spellEnd"/>
      <w:r w:rsidR="00156B73">
        <w:rPr>
          <w:color w:val="000000"/>
          <w:sz w:val="30"/>
          <w:szCs w:val="30"/>
        </w:rPr>
        <w:t xml:space="preserve"> среды во всех </w:t>
      </w:r>
      <w:r>
        <w:rPr>
          <w:color w:val="000000"/>
          <w:sz w:val="30"/>
          <w:szCs w:val="30"/>
        </w:rPr>
        <w:t>учреждени</w:t>
      </w:r>
      <w:r w:rsidR="00156B73">
        <w:rPr>
          <w:color w:val="000000"/>
          <w:sz w:val="30"/>
          <w:szCs w:val="30"/>
        </w:rPr>
        <w:t>ях</w:t>
      </w:r>
      <w:r>
        <w:rPr>
          <w:color w:val="000000"/>
          <w:sz w:val="30"/>
          <w:szCs w:val="30"/>
        </w:rPr>
        <w:t xml:space="preserve"> общего среднего образования реализу</w:t>
      </w:r>
      <w:r w:rsidR="00156B73"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тся межведомственны</w:t>
      </w:r>
      <w:r w:rsidR="00156B73"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 xml:space="preserve"> информационны</w:t>
      </w:r>
      <w:r w:rsidR="00156B73"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 xml:space="preserve"> проект «</w:t>
      </w:r>
      <w:r w:rsidR="00156B73">
        <w:rPr>
          <w:color w:val="000000"/>
          <w:sz w:val="30"/>
          <w:szCs w:val="30"/>
        </w:rPr>
        <w:t>Школа – территория здоровья».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proofErr w:type="gramStart"/>
      <w:r>
        <w:rPr>
          <w:color w:val="000000"/>
          <w:sz w:val="30"/>
          <w:szCs w:val="30"/>
        </w:rPr>
        <w:t>Во</w:t>
      </w:r>
      <w:proofErr w:type="gramEnd"/>
      <w:r>
        <w:rPr>
          <w:color w:val="000000"/>
          <w:sz w:val="30"/>
          <w:szCs w:val="30"/>
        </w:rPr>
        <w:t xml:space="preserve"> исполнении подпрограммы 2 «Профилактика и контроль неинфекционной заболеваний» Государственной программы «Здоровье народа и демографическая безопасность» на 2021-2025 годы, утвержденная постановлением Совета Министров Республики Беларусь 19.01.2021 №28, </w:t>
      </w:r>
      <w:proofErr w:type="spellStart"/>
      <w:r>
        <w:rPr>
          <w:color w:val="000000"/>
          <w:sz w:val="30"/>
          <w:szCs w:val="30"/>
        </w:rPr>
        <w:t>Белыничским</w:t>
      </w:r>
      <w:proofErr w:type="spellEnd"/>
      <w:r>
        <w:rPr>
          <w:color w:val="000000"/>
          <w:sz w:val="30"/>
          <w:szCs w:val="30"/>
        </w:rPr>
        <w:t xml:space="preserve"> районным Советом депутатов принято решение №39-7 от 14.05.2021 «Об утверждении регионального комплекса мероприятий по реализации в </w:t>
      </w:r>
      <w:proofErr w:type="spellStart"/>
      <w:r>
        <w:rPr>
          <w:color w:val="000000"/>
          <w:sz w:val="30"/>
          <w:szCs w:val="30"/>
        </w:rPr>
        <w:t>Белыничском</w:t>
      </w:r>
      <w:proofErr w:type="spellEnd"/>
      <w:r>
        <w:rPr>
          <w:color w:val="000000"/>
          <w:sz w:val="30"/>
          <w:szCs w:val="30"/>
        </w:rPr>
        <w:t xml:space="preserve"> районе Государственной программы «Здоровье народа и демографическая безопасность на 2021-2025 годы». В рамках данного решения определен комплекс мероприятий по реализации в </w:t>
      </w:r>
      <w:proofErr w:type="spellStart"/>
      <w:r>
        <w:rPr>
          <w:color w:val="000000"/>
          <w:sz w:val="30"/>
          <w:szCs w:val="30"/>
        </w:rPr>
        <w:t>Белыничском</w:t>
      </w:r>
      <w:proofErr w:type="spellEnd"/>
      <w:r>
        <w:rPr>
          <w:color w:val="000000"/>
          <w:sz w:val="30"/>
          <w:szCs w:val="30"/>
        </w:rPr>
        <w:t xml:space="preserve"> районе Государственной программы, в том числе по реализации информационного профилактического проекта «Школа – территория здоровья» в учреждениях общего среднего образования. Вместе с тем, реализация Государственной программы будет способствовать достижению на национальном уровне Целей устойчивого развития, объявленных Генеральной Ассамблеей Организаций Объединенных Наций, в том числе цели № 3 «Обеспечение здорового образа жизни и содействие благополучию для всех в любом возрасте».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Работа в рамках проектов основывается на базовых возрастных потребностях детей: обучение детей базовым понятиям о здоровом образе жизни, соблюдение правил личной гигиены, простейшим навыкам оказания первой медицинской помощи проводится посредством уроков ОБЖ, факультативов, классных часов, встреч со специалистами.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В учреждениях образования создана </w:t>
      </w:r>
      <w:proofErr w:type="spellStart"/>
      <w:r>
        <w:rPr>
          <w:color w:val="000000"/>
          <w:sz w:val="30"/>
          <w:szCs w:val="30"/>
        </w:rPr>
        <w:t>здоровьесберегающая</w:t>
      </w:r>
      <w:proofErr w:type="spellEnd"/>
      <w:r>
        <w:rPr>
          <w:color w:val="000000"/>
          <w:sz w:val="30"/>
          <w:szCs w:val="30"/>
        </w:rPr>
        <w:t xml:space="preserve"> среда, направленная на предупреждение возникновения школьно-обусловленной патологии.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Для профилактики заболеваний опорно-двигательного аппарата в учреждениях образования своевременно проводится обновление и ремонт ученической мебели, рассаживания детей в соответствии с ростом. Начальные классы и при необходимости старшие классы обеспечены конторками. Использование конторок в учебном процессе повышает двигательную активность детей на уроке, уменьшает статическую нагрузку на позвоночник, восполняет дефицит механической нагрузки на стопы и суставы нижних конечностей. 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lastRenderedPageBreak/>
        <w:t>Занятия физкультурой позволяют ребятам избежать многих проблем со здоровьем. В первую очередь уроки помогают в общем укреплении здоровья, формировании правильной осанки, исправлении и профилактики плоскостопия,</w:t>
      </w:r>
      <w:r w:rsidR="00156B7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повышении умственной работоспособности. Также занятия способствуют развитию таких качеств как координация движений, в ловкость, критическое мышление. Проводимые спортивные соревнования позволяют ярко продемонстрировать достижения учащихся, являются наглядной пропагандой здорового образа жизни. Ежегодно в учреждениях образования организуются спортивные соревнования, спортивные праздники, проводятся дни здоровья. 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         В рамках проведения профилактических проектов в течение 202</w:t>
      </w:r>
      <w:r w:rsidR="00156B73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года проведены различные мероприятия: многоборье «300 талантов для Королевы»,  соревнования по мини-футболу, настольному теннису, волейболу, снежный снайпер, </w:t>
      </w:r>
      <w:proofErr w:type="spellStart"/>
      <w:r>
        <w:rPr>
          <w:color w:val="000000"/>
          <w:sz w:val="30"/>
          <w:szCs w:val="30"/>
        </w:rPr>
        <w:t>спортландии</w:t>
      </w:r>
      <w:proofErr w:type="spellEnd"/>
      <w:r>
        <w:rPr>
          <w:color w:val="000000"/>
          <w:sz w:val="30"/>
          <w:szCs w:val="30"/>
        </w:rPr>
        <w:t xml:space="preserve"> «Быстрее. Выше. Сильнее», «Сильные. Спортивные», спортивная игра «Подружись со спортом», тематические беседы «Путь в страну Здоровья», «Вредные привычки и наше здоровье», конкурс рисунков «Здоровое питание – залог здоровья».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Для родителей (законных представителей) через </w:t>
      </w:r>
      <w:proofErr w:type="spellStart"/>
      <w:r>
        <w:rPr>
          <w:color w:val="000000"/>
          <w:sz w:val="30"/>
          <w:szCs w:val="30"/>
        </w:rPr>
        <w:t>приложение-мессенджер</w:t>
      </w:r>
      <w:proofErr w:type="spellEnd"/>
      <w:r>
        <w:rPr>
          <w:color w:val="000000"/>
          <w:sz w:val="30"/>
          <w:szCs w:val="30"/>
        </w:rPr>
        <w:t xml:space="preserve"> «</w:t>
      </w:r>
      <w:proofErr w:type="spellStart"/>
      <w:r>
        <w:rPr>
          <w:color w:val="000000"/>
          <w:sz w:val="30"/>
          <w:szCs w:val="30"/>
        </w:rPr>
        <w:t>Viber</w:t>
      </w:r>
      <w:proofErr w:type="spellEnd"/>
      <w:r>
        <w:rPr>
          <w:color w:val="000000"/>
          <w:sz w:val="30"/>
          <w:szCs w:val="30"/>
        </w:rPr>
        <w:t>» рассмотрены следующие вопросы: «Об этом с тревогой говорят родители: наркомания, курение, СПИД», «</w:t>
      </w:r>
      <w:proofErr w:type="spellStart"/>
      <w:r>
        <w:rPr>
          <w:color w:val="000000"/>
          <w:sz w:val="30"/>
          <w:szCs w:val="30"/>
        </w:rPr>
        <w:t>Здоровьесбережение</w:t>
      </w:r>
      <w:proofErr w:type="spellEnd"/>
      <w:r>
        <w:rPr>
          <w:color w:val="000000"/>
          <w:sz w:val="30"/>
          <w:szCs w:val="30"/>
        </w:rPr>
        <w:t xml:space="preserve"> учащихся - одна из главных задач образовательного процесса», «Предупреждение и профилактика вредных привычек», «Правильное питание – залог здоровья», «Оптимальный режим дня», «Компьютерная зависимость». Также родителям предложены для ознакомления тематические памятки, буклеты и рекомендации по вопросам сохранения здоровья детей.</w:t>
      </w:r>
    </w:p>
    <w:p w:rsidR="00991AB0" w:rsidRDefault="00991AB0"/>
    <w:sectPr w:rsidR="00991AB0" w:rsidSect="0005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CFF"/>
    <w:rsid w:val="000522EA"/>
    <w:rsid w:val="00156B73"/>
    <w:rsid w:val="00676CFF"/>
    <w:rsid w:val="0099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3</cp:revision>
  <dcterms:created xsi:type="dcterms:W3CDTF">2023-01-22T17:07:00Z</dcterms:created>
  <dcterms:modified xsi:type="dcterms:W3CDTF">2024-05-15T08:32:00Z</dcterms:modified>
</cp:coreProperties>
</file>